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1EFE8" w14:textId="1E47EBB9" w:rsidR="007F7828" w:rsidRDefault="007F7828" w:rsidP="007F7828">
      <w:pPr>
        <w:pStyle w:val="Titel"/>
        <w:jc w:val="center"/>
        <w:rPr>
          <w:rFonts w:ascii="Carlito" w:eastAsia="Carlito" w:hAnsi="Carlito" w:cs="Carlito"/>
          <w:b/>
          <w:color w:val="000000"/>
          <w:sz w:val="40"/>
          <w:szCs w:val="40"/>
          <w:lang w:val="de-DE"/>
        </w:rPr>
      </w:pPr>
      <w:r>
        <w:rPr>
          <w:rFonts w:ascii="Carlito" w:eastAsia="Carlito" w:hAnsi="Carlito" w:cs="Carlito"/>
          <w:b/>
          <w:color w:val="000000"/>
          <w:sz w:val="40"/>
          <w:szCs w:val="40"/>
          <w:lang w:val="de-DE"/>
        </w:rPr>
        <w:t>PRESSEMITTEILUNG</w:t>
      </w:r>
    </w:p>
    <w:p w14:paraId="723804A5" w14:textId="69AFAF38" w:rsidR="00873347" w:rsidRDefault="00B4214D">
      <w:pPr>
        <w:pStyle w:val="Titel"/>
        <w:rPr>
          <w:rFonts w:ascii="Carlito" w:hAnsi="Carlito" w:cs="Carlito"/>
          <w:sz w:val="40"/>
          <w:szCs w:val="40"/>
          <w:lang w:val="de-DE"/>
        </w:rPr>
      </w:pPr>
      <w:r>
        <w:rPr>
          <w:rFonts w:ascii="Carlito" w:eastAsia="Carlito" w:hAnsi="Carlito" w:cs="Carlito"/>
          <w:b/>
          <w:color w:val="000000"/>
          <w:sz w:val="40"/>
          <w:szCs w:val="40"/>
          <w:lang w:val="de-DE"/>
        </w:rPr>
        <w:t xml:space="preserve">Souveräne Demokratie durch Wahlbeobachtung </w:t>
      </w:r>
    </w:p>
    <w:p w14:paraId="19AAF921" w14:textId="1AB3FE47" w:rsidR="006806FA" w:rsidRPr="00533BB0" w:rsidRDefault="008E30A6" w:rsidP="006806FA">
      <w:pPr>
        <w:pBdr>
          <w:top w:val="none" w:sz="4" w:space="0" w:color="000000"/>
          <w:left w:val="none" w:sz="4" w:space="0" w:color="000000"/>
          <w:bottom w:val="none" w:sz="4" w:space="0" w:color="000000"/>
          <w:right w:val="none" w:sz="4" w:space="0" w:color="000000"/>
        </w:pBdr>
        <w:jc w:val="both"/>
        <w:rPr>
          <w:rFonts w:ascii="Carlito" w:eastAsia="Carlito" w:hAnsi="Carlito" w:cs="Carlito"/>
          <w:color w:val="000000"/>
          <w:sz w:val="28"/>
          <w:szCs w:val="28"/>
          <w:lang w:val="de-DE"/>
        </w:rPr>
      </w:pPr>
      <w:bookmarkStart w:id="0" w:name="_Hlk185182275"/>
      <w:r>
        <w:rPr>
          <w:rFonts w:ascii="Carlito" w:eastAsia="Carlito" w:hAnsi="Carlito" w:cs="Carlito"/>
          <w:color w:val="000000"/>
          <w:sz w:val="28"/>
          <w:szCs w:val="28"/>
          <w:lang w:val="de-DE"/>
        </w:rPr>
        <w:t xml:space="preserve">Können </w:t>
      </w:r>
      <w:r w:rsidR="006806FA" w:rsidRPr="00533BB0">
        <w:rPr>
          <w:rFonts w:ascii="Carlito" w:eastAsia="Carlito" w:hAnsi="Carlito" w:cs="Carlito"/>
          <w:color w:val="000000"/>
          <w:sz w:val="28"/>
          <w:szCs w:val="28"/>
          <w:lang w:val="de-DE"/>
        </w:rPr>
        <w:t xml:space="preserve">180.000 Wahlbeobachter </w:t>
      </w:r>
      <w:r w:rsidR="006806FA">
        <w:rPr>
          <w:rFonts w:ascii="Carlito" w:eastAsia="Carlito" w:hAnsi="Carlito" w:cs="Carlito"/>
          <w:color w:val="000000"/>
          <w:sz w:val="28"/>
          <w:szCs w:val="28"/>
          <w:lang w:val="de-DE"/>
        </w:rPr>
        <w:t xml:space="preserve">eventuelle Wahlmanipulationen </w:t>
      </w:r>
      <w:r>
        <w:rPr>
          <w:rFonts w:ascii="Carlito" w:eastAsia="Carlito" w:hAnsi="Carlito" w:cs="Carlito"/>
          <w:color w:val="000000"/>
          <w:sz w:val="28"/>
          <w:szCs w:val="28"/>
          <w:lang w:val="de-DE"/>
        </w:rPr>
        <w:t>bei der Bundestagwahl verhindern?</w:t>
      </w:r>
    </w:p>
    <w:bookmarkEnd w:id="0"/>
    <w:p w14:paraId="22393D85" w14:textId="509A52A8" w:rsidR="00007FAF" w:rsidRDefault="00B5522C" w:rsidP="00007FAF">
      <w:pPr>
        <w:pBdr>
          <w:top w:val="none" w:sz="4" w:space="0" w:color="000000"/>
          <w:left w:val="none" w:sz="4" w:space="0" w:color="000000"/>
          <w:bottom w:val="none" w:sz="4" w:space="0" w:color="000000"/>
          <w:right w:val="none" w:sz="4" w:space="0" w:color="000000"/>
        </w:pBdr>
        <w:jc w:val="both"/>
        <w:rPr>
          <w:rFonts w:ascii="Carlito" w:eastAsia="Carlito" w:hAnsi="Carlito" w:cs="Carlito"/>
          <w:color w:val="000000"/>
          <w:sz w:val="24"/>
          <w:lang w:val="de-DE"/>
        </w:rPr>
      </w:pPr>
      <w:r>
        <w:rPr>
          <w:rFonts w:ascii="Carlito" w:eastAsia="Carlito" w:hAnsi="Carlito" w:cs="Carlito"/>
          <w:b/>
          <w:color w:val="000000"/>
          <w:sz w:val="24"/>
          <w:lang w:val="de-DE"/>
        </w:rPr>
        <w:t>WEIMAR [16.12.2024]</w:t>
      </w:r>
      <w:r w:rsidR="006806FA">
        <w:rPr>
          <w:rFonts w:ascii="Carlito" w:eastAsia="Carlito" w:hAnsi="Carlito" w:cs="Carlito"/>
          <w:b/>
          <w:color w:val="000000"/>
          <w:sz w:val="24"/>
          <w:lang w:val="de-DE"/>
        </w:rPr>
        <w:t xml:space="preserve"> </w:t>
      </w:r>
      <w:r w:rsidRPr="00B5522C">
        <w:rPr>
          <w:rFonts w:ascii="Carlito" w:eastAsia="Carlito" w:hAnsi="Carlito" w:cs="Carlito"/>
          <w:color w:val="000000"/>
          <w:sz w:val="24"/>
          <w:szCs w:val="24"/>
          <w:lang w:val="de-DE"/>
        </w:rPr>
        <w:t>In den letzten Jahren haben Behörden und Politiker das Vertrauen vieler Bürger verspielt. Unbehagen und Verunsicherung sind groß und das Misstrauen gegen den gesamten politischen Betrieb wächst.</w:t>
      </w:r>
      <w:r w:rsidR="006806FA">
        <w:rPr>
          <w:rFonts w:ascii="Carlito" w:eastAsia="Carlito" w:hAnsi="Carlito" w:cs="Carlito"/>
          <w:color w:val="000000"/>
          <w:sz w:val="24"/>
          <w:szCs w:val="24"/>
          <w:lang w:val="de-DE"/>
        </w:rPr>
        <w:t xml:space="preserve"> </w:t>
      </w:r>
      <w:r w:rsidR="00007FAF">
        <w:rPr>
          <w:rFonts w:ascii="Carlito" w:eastAsia="Carlito" w:hAnsi="Carlito" w:cs="Carlito"/>
          <w:color w:val="000000"/>
          <w:sz w:val="24"/>
          <w:lang w:val="de-DE"/>
        </w:rPr>
        <w:t xml:space="preserve">Die Bundestagswahl 2025 steht daher im Zeichen wachsender Skepsis gegenüber bestehenden Institutionen und erfordert ein entschlossenes Handeln. </w:t>
      </w:r>
    </w:p>
    <w:p w14:paraId="12CE5BBF" w14:textId="36248580" w:rsidR="00873347" w:rsidRDefault="00007FAF">
      <w:pPr>
        <w:pBdr>
          <w:top w:val="none" w:sz="4" w:space="0" w:color="000000"/>
          <w:left w:val="none" w:sz="4" w:space="0" w:color="000000"/>
          <w:bottom w:val="none" w:sz="4" w:space="0" w:color="000000"/>
          <w:right w:val="none" w:sz="4" w:space="0" w:color="000000"/>
        </w:pBdr>
        <w:jc w:val="both"/>
        <w:rPr>
          <w:rFonts w:ascii="Carlito" w:eastAsia="Carlito" w:hAnsi="Carlito" w:cs="Carlito"/>
          <w:color w:val="000000"/>
          <w:sz w:val="24"/>
          <w:lang w:val="de-DE"/>
        </w:rPr>
      </w:pPr>
      <w:r>
        <w:rPr>
          <w:rFonts w:ascii="Carlito" w:eastAsia="Carlito" w:hAnsi="Carlito" w:cs="Carlito"/>
          <w:bCs/>
          <w:color w:val="000000"/>
          <w:sz w:val="24"/>
          <w:lang w:val="de-DE"/>
        </w:rPr>
        <w:t>Deswegen fordert WABEO:</w:t>
      </w:r>
      <w:r w:rsidR="00B5522C" w:rsidRPr="00007FAF">
        <w:rPr>
          <w:rFonts w:ascii="Carlito" w:eastAsia="Carlito" w:hAnsi="Carlito" w:cs="Carlito"/>
          <w:bCs/>
          <w:color w:val="000000"/>
          <w:sz w:val="24"/>
          <w:lang w:val="de-DE"/>
        </w:rPr>
        <w:t xml:space="preserve"> </w:t>
      </w:r>
      <w:r w:rsidRPr="00007FAF">
        <w:rPr>
          <w:rFonts w:ascii="Carlito" w:eastAsia="Carlito" w:hAnsi="Carlito" w:cs="Carlito"/>
          <w:bCs/>
          <w:color w:val="000000"/>
          <w:sz w:val="24"/>
          <w:lang w:val="de-DE"/>
        </w:rPr>
        <w:t>„Wahlbeobachtung: flächendeckend, rechtssicher und mit eigenen Endergebnissen am Wahlabend“</w:t>
      </w:r>
      <w:r>
        <w:rPr>
          <w:rFonts w:ascii="Carlito" w:eastAsia="Carlito" w:hAnsi="Carlito" w:cs="Carlito"/>
          <w:color w:val="000000"/>
          <w:sz w:val="24"/>
          <w:lang w:val="de-DE"/>
        </w:rPr>
        <w:t xml:space="preserve"> – dies ist nicht nur unser Anspruch, sondern ein zentrales Instrument für den Schutz und die Stärkung der Demokratie.</w:t>
      </w:r>
    </w:p>
    <w:p w14:paraId="69650C8A" w14:textId="13058BBD" w:rsidR="00AC1445" w:rsidRDefault="006806FA" w:rsidP="00AC1445">
      <w:pPr>
        <w:pBdr>
          <w:top w:val="none" w:sz="4" w:space="0" w:color="000000"/>
          <w:left w:val="none" w:sz="4" w:space="0" w:color="000000"/>
          <w:bottom w:val="none" w:sz="4" w:space="0" w:color="000000"/>
          <w:right w:val="none" w:sz="4" w:space="0" w:color="000000"/>
        </w:pBdr>
        <w:jc w:val="both"/>
        <w:rPr>
          <w:rFonts w:ascii="Carlito" w:eastAsia="Carlito" w:hAnsi="Carlito" w:cs="Carlito"/>
          <w:color w:val="000000"/>
          <w:sz w:val="24"/>
          <w:lang w:val="de-DE"/>
        </w:rPr>
      </w:pPr>
      <w:r>
        <w:rPr>
          <w:rFonts w:ascii="Carlito" w:eastAsia="Carlito" w:hAnsi="Carlito" w:cs="Carlito"/>
          <w:color w:val="000000"/>
          <w:sz w:val="24"/>
          <w:lang w:val="de-DE"/>
        </w:rPr>
        <w:t>Der Vorsitzende des Trägervereins, Dr. Swen Hüther sagte bei der Gründung: „</w:t>
      </w:r>
      <w:r w:rsidR="00B4214D">
        <w:rPr>
          <w:rFonts w:ascii="Carlito" w:eastAsia="Carlito" w:hAnsi="Carlito" w:cs="Carlito"/>
          <w:color w:val="000000"/>
          <w:sz w:val="24"/>
          <w:lang w:val="de-DE"/>
        </w:rPr>
        <w:t xml:space="preserve">Demokratie lebt von mündigen Bürgern, deren Verantwortung nicht mit der Stimmabgabe am Wahltag endet. </w:t>
      </w:r>
      <w:r w:rsidR="00AC1445" w:rsidRPr="00007FAF">
        <w:rPr>
          <w:rFonts w:ascii="Carlito" w:eastAsia="Carlito" w:hAnsi="Carlito" w:cs="Carlito"/>
          <w:bCs/>
          <w:color w:val="000000"/>
          <w:sz w:val="24"/>
          <w:lang w:val="de-DE"/>
        </w:rPr>
        <w:t>Wahlbeobachtung</w:t>
      </w:r>
      <w:r w:rsidR="00AC1445">
        <w:rPr>
          <w:rFonts w:ascii="Carlito" w:eastAsia="Carlito" w:hAnsi="Carlito" w:cs="Carlito"/>
          <w:color w:val="000000"/>
          <w:sz w:val="24"/>
          <w:lang w:val="de-DE"/>
        </w:rPr>
        <w:t xml:space="preserve"> ist der erste Schritt, um eine breite Basis für demokratische Kontrolle zu schaffen. </w:t>
      </w:r>
      <w:r w:rsidR="00AC1445" w:rsidRPr="00B5522C">
        <w:rPr>
          <w:rFonts w:ascii="Carlito" w:eastAsia="Carlito" w:hAnsi="Carlito" w:cs="Carlito"/>
          <w:color w:val="000000"/>
          <w:sz w:val="24"/>
          <w:lang w:val="de-DE"/>
        </w:rPr>
        <w:t>Dafür brauchen wir wache Augen von Kiel bis Konstanz</w:t>
      </w:r>
      <w:r w:rsidR="00007FAF">
        <w:rPr>
          <w:rFonts w:ascii="Carlito" w:eastAsia="Carlito" w:hAnsi="Carlito" w:cs="Carlito"/>
          <w:color w:val="000000"/>
          <w:sz w:val="24"/>
          <w:lang w:val="de-DE"/>
        </w:rPr>
        <w:t xml:space="preserve"> und Aachen bis Görlitz</w:t>
      </w:r>
      <w:r w:rsidR="00AC1445">
        <w:rPr>
          <w:rFonts w:ascii="Carlito" w:eastAsia="Carlito" w:hAnsi="Carlito" w:cs="Carlito"/>
          <w:color w:val="000000"/>
          <w:sz w:val="24"/>
          <w:lang w:val="de-DE"/>
        </w:rPr>
        <w:t>!</w:t>
      </w:r>
      <w:r>
        <w:rPr>
          <w:rFonts w:ascii="Carlito" w:eastAsia="Carlito" w:hAnsi="Carlito" w:cs="Carlito"/>
          <w:color w:val="000000"/>
          <w:sz w:val="24"/>
          <w:lang w:val="de-DE"/>
        </w:rPr>
        <w:t>“</w:t>
      </w:r>
    </w:p>
    <w:p w14:paraId="1E2CEEFB" w14:textId="64CC7C2A" w:rsidR="00B5522C" w:rsidRDefault="00AC1445" w:rsidP="00AC1445">
      <w:pPr>
        <w:pBdr>
          <w:top w:val="none" w:sz="4" w:space="0" w:color="000000"/>
          <w:left w:val="none" w:sz="4" w:space="0" w:color="000000"/>
          <w:bottom w:val="none" w:sz="4" w:space="0" w:color="000000"/>
          <w:right w:val="none" w:sz="4" w:space="0" w:color="000000"/>
        </w:pBdr>
        <w:jc w:val="both"/>
        <w:rPr>
          <w:rFonts w:ascii="Carlito" w:eastAsia="Carlito" w:hAnsi="Carlito" w:cs="Carlito"/>
          <w:color w:val="000000"/>
          <w:sz w:val="24"/>
          <w:lang w:val="de-DE"/>
        </w:rPr>
      </w:pPr>
      <w:r>
        <w:rPr>
          <w:rFonts w:ascii="Carlito" w:eastAsia="Carlito" w:hAnsi="Carlito" w:cs="Carlito"/>
          <w:color w:val="000000"/>
          <w:sz w:val="24"/>
          <w:lang w:val="de-DE"/>
        </w:rPr>
        <w:t xml:space="preserve">Die Initiative WABEO bedarf dafür keiner staatlichen Mittel. Im Gegenteil, um Unabhängigkeit zu bewahren beteiligt sich jeder Wahlbeobachter mit einem kleinen Beitrag an den Kosten. </w:t>
      </w:r>
    </w:p>
    <w:p w14:paraId="6BFC9CCB" w14:textId="2E2CC440" w:rsidR="00AC1445" w:rsidRPr="00AC1445" w:rsidRDefault="00007FAF" w:rsidP="00AC1445">
      <w:pPr>
        <w:pBdr>
          <w:top w:val="none" w:sz="4" w:space="0" w:color="000000"/>
          <w:left w:val="none" w:sz="4" w:space="0" w:color="000000"/>
          <w:bottom w:val="none" w:sz="4" w:space="0" w:color="000000"/>
          <w:right w:val="none" w:sz="4" w:space="0" w:color="000000"/>
        </w:pBdr>
        <w:jc w:val="both"/>
        <w:rPr>
          <w:rFonts w:ascii="Carlito" w:eastAsia="Carlito" w:hAnsi="Carlito" w:cs="Carlito"/>
          <w:color w:val="000000"/>
          <w:sz w:val="24"/>
          <w:lang w:val="de-DE"/>
        </w:rPr>
      </w:pPr>
      <w:r>
        <w:rPr>
          <w:rFonts w:ascii="Carlito" w:eastAsia="Carlito" w:hAnsi="Carlito" w:cs="Carlito"/>
          <w:color w:val="000000"/>
          <w:sz w:val="24"/>
          <w:lang w:val="de-DE"/>
        </w:rPr>
        <w:t xml:space="preserve">„Wir haben uns das ambitionierte </w:t>
      </w:r>
      <w:r w:rsidR="00AC1445" w:rsidRPr="00AC1445">
        <w:rPr>
          <w:rFonts w:ascii="Carlito" w:eastAsia="Carlito" w:hAnsi="Carlito" w:cs="Carlito"/>
          <w:color w:val="000000"/>
          <w:sz w:val="24"/>
          <w:lang w:val="de-DE"/>
        </w:rPr>
        <w:t>Ziel</w:t>
      </w:r>
      <w:r>
        <w:rPr>
          <w:rFonts w:ascii="Carlito" w:eastAsia="Carlito" w:hAnsi="Carlito" w:cs="Carlito"/>
          <w:color w:val="000000"/>
          <w:sz w:val="24"/>
          <w:lang w:val="de-DE"/>
        </w:rPr>
        <w:t xml:space="preserve"> gesetzt</w:t>
      </w:r>
      <w:r w:rsidR="00AC1445" w:rsidRPr="00AC1445">
        <w:rPr>
          <w:rFonts w:ascii="Carlito" w:eastAsia="Carlito" w:hAnsi="Carlito" w:cs="Carlito"/>
          <w:color w:val="000000"/>
          <w:sz w:val="24"/>
          <w:lang w:val="de-DE"/>
        </w:rPr>
        <w:t>,</w:t>
      </w:r>
      <w:r>
        <w:rPr>
          <w:rFonts w:ascii="Carlito" w:eastAsia="Carlito" w:hAnsi="Carlito" w:cs="Carlito"/>
          <w:color w:val="000000"/>
          <w:sz w:val="24"/>
          <w:lang w:val="de-DE"/>
        </w:rPr>
        <w:t xml:space="preserve"> am 23. Februar</w:t>
      </w:r>
      <w:r w:rsidR="00AC1445" w:rsidRPr="00AC1445">
        <w:rPr>
          <w:rFonts w:ascii="Carlito" w:eastAsia="Carlito" w:hAnsi="Carlito" w:cs="Carlito"/>
          <w:color w:val="000000"/>
          <w:sz w:val="24"/>
          <w:lang w:val="de-DE"/>
        </w:rPr>
        <w:t xml:space="preserve"> in allen 60.000 Wahllokalen mit drei Freiwilligen präsent zu sein. Mit diesen 180.000 Wahlbeobachtern stellen wir sicher, dass Unterschiede zwischen Endergebnissen bei der Auszählung und offiziellen Wahlergebnissen sichtbar und einklagbar gemacht werden.</w:t>
      </w:r>
      <w:r>
        <w:rPr>
          <w:rFonts w:ascii="Carlito" w:eastAsia="Carlito" w:hAnsi="Carlito" w:cs="Carlito"/>
          <w:color w:val="000000"/>
          <w:sz w:val="24"/>
          <w:lang w:val="de-DE"/>
        </w:rPr>
        <w:t>“ Sagt eine der Initiatoren S</w:t>
      </w:r>
      <w:r w:rsidR="007E569E">
        <w:rPr>
          <w:rFonts w:ascii="Carlito" w:eastAsia="Carlito" w:hAnsi="Carlito" w:cs="Carlito"/>
          <w:color w:val="000000"/>
          <w:sz w:val="24"/>
          <w:lang w:val="de-DE"/>
        </w:rPr>
        <w:t>tephanie</w:t>
      </w:r>
      <w:r>
        <w:rPr>
          <w:rFonts w:ascii="Carlito" w:eastAsia="Carlito" w:hAnsi="Carlito" w:cs="Carlito"/>
          <w:color w:val="000000"/>
          <w:sz w:val="24"/>
          <w:lang w:val="de-DE"/>
        </w:rPr>
        <w:t xml:space="preserve"> Tsomakaeva. </w:t>
      </w:r>
    </w:p>
    <w:p w14:paraId="29903E4D" w14:textId="06719043" w:rsidR="00873347" w:rsidRDefault="00B4214D">
      <w:pPr>
        <w:pBdr>
          <w:top w:val="none" w:sz="4" w:space="0" w:color="000000"/>
          <w:left w:val="none" w:sz="4" w:space="0" w:color="000000"/>
          <w:bottom w:val="none" w:sz="4" w:space="0" w:color="000000"/>
          <w:right w:val="none" w:sz="4" w:space="0" w:color="000000"/>
        </w:pBdr>
        <w:jc w:val="both"/>
        <w:rPr>
          <w:rFonts w:ascii="Carlito" w:eastAsia="Carlito" w:hAnsi="Carlito" w:cs="Carlito"/>
          <w:color w:val="000000"/>
          <w:sz w:val="24"/>
          <w:lang w:val="de-DE"/>
        </w:rPr>
      </w:pPr>
      <w:r>
        <w:rPr>
          <w:rFonts w:ascii="Carlito" w:eastAsia="Carlito" w:hAnsi="Carlito" w:cs="Carlito"/>
          <w:color w:val="000000"/>
          <w:sz w:val="24"/>
          <w:lang w:val="de-DE"/>
        </w:rPr>
        <w:t>Eine souveräne Gesellschaft entsteht durch entschlossenes Handeln. Jeder Mensch, jedes Engagement zählt. Gemeinsam gestalten wir unsere Zukunft selbst.</w:t>
      </w:r>
    </w:p>
    <w:p w14:paraId="5271D8D4" w14:textId="5AB79F48" w:rsidR="00873347" w:rsidRDefault="00B4214D">
      <w:pPr>
        <w:pBdr>
          <w:top w:val="none" w:sz="4" w:space="0" w:color="000000"/>
          <w:left w:val="none" w:sz="4" w:space="0" w:color="000000"/>
          <w:bottom w:val="none" w:sz="4" w:space="0" w:color="000000"/>
          <w:right w:val="none" w:sz="4" w:space="0" w:color="000000"/>
        </w:pBdr>
        <w:rPr>
          <w:rFonts w:ascii="Carlito" w:eastAsia="Carlito" w:hAnsi="Carlito" w:cs="Carlito"/>
          <w:b/>
          <w:color w:val="000000"/>
          <w:sz w:val="24"/>
          <w:lang w:val="de-DE"/>
        </w:rPr>
      </w:pPr>
      <w:r>
        <w:rPr>
          <w:rFonts w:ascii="Carlito" w:eastAsia="Carlito" w:hAnsi="Carlito" w:cs="Carlito"/>
          <w:b/>
          <w:color w:val="000000"/>
          <w:sz w:val="24"/>
          <w:lang w:val="de-DE"/>
        </w:rPr>
        <w:t xml:space="preserve">WABEO – Die Plattform für </w:t>
      </w:r>
      <w:r w:rsidR="004E1E69">
        <w:rPr>
          <w:rFonts w:ascii="Carlito" w:eastAsia="Carlito" w:hAnsi="Carlito" w:cs="Carlito"/>
          <w:b/>
          <w:color w:val="000000"/>
          <w:sz w:val="24"/>
          <w:lang w:val="de-DE"/>
        </w:rPr>
        <w:t xml:space="preserve">vernetzte, </w:t>
      </w:r>
      <w:r>
        <w:rPr>
          <w:rFonts w:ascii="Carlito" w:eastAsia="Carlito" w:hAnsi="Carlito" w:cs="Carlito"/>
          <w:b/>
          <w:color w:val="000000"/>
          <w:sz w:val="24"/>
          <w:lang w:val="de-DE"/>
        </w:rPr>
        <w:t>flächendeckende und gerichtsfeste Wahlbeobachtung.</w:t>
      </w:r>
    </w:p>
    <w:p w14:paraId="74982AA2" w14:textId="77777777" w:rsidR="00873347" w:rsidRDefault="00B4214D">
      <w:pPr>
        <w:pBdr>
          <w:top w:val="none" w:sz="4" w:space="0" w:color="000000"/>
          <w:left w:val="none" w:sz="4" w:space="0" w:color="000000"/>
          <w:bottom w:val="none" w:sz="4" w:space="0" w:color="000000"/>
          <w:right w:val="none" w:sz="4" w:space="0" w:color="000000"/>
        </w:pBdr>
        <w:rPr>
          <w:rFonts w:ascii="Carlito" w:eastAsia="Carlito" w:hAnsi="Carlito" w:cs="Carlito"/>
          <w:b/>
          <w:color w:val="000000"/>
          <w:sz w:val="24"/>
          <w:lang w:val="de-DE"/>
        </w:rPr>
      </w:pPr>
      <w:r>
        <w:rPr>
          <w:rFonts w:ascii="Carlito" w:eastAsia="Carlito" w:hAnsi="Carlito" w:cs="Carlito"/>
          <w:b/>
          <w:color w:val="000000"/>
          <w:sz w:val="24"/>
          <w:lang w:val="de-DE"/>
        </w:rPr>
        <w:t>Für Demokratie. Für Offenlegung. Für Deutschland.</w:t>
      </w:r>
    </w:p>
    <w:p w14:paraId="703A3B26" w14:textId="0D494D2C" w:rsidR="00873347" w:rsidRPr="006806FA" w:rsidRDefault="00B4214D" w:rsidP="006806FA">
      <w:pPr>
        <w:pBdr>
          <w:top w:val="none" w:sz="4" w:space="0" w:color="000000"/>
          <w:left w:val="none" w:sz="4" w:space="0" w:color="000000"/>
          <w:bottom w:val="none" w:sz="4" w:space="0" w:color="000000"/>
          <w:right w:val="none" w:sz="4" w:space="0" w:color="000000"/>
        </w:pBdr>
        <w:rPr>
          <w:rFonts w:ascii="Carlito" w:eastAsia="Carlito" w:hAnsi="Carlito" w:cs="Carlito"/>
          <w:color w:val="000000"/>
          <w:lang w:val="de-DE"/>
        </w:rPr>
      </w:pPr>
      <w:r>
        <w:rPr>
          <w:rFonts w:ascii="Carlito" w:eastAsia="Carlito" w:hAnsi="Carlito" w:cs="Carlito"/>
          <w:b/>
          <w:color w:val="000000"/>
          <w:sz w:val="24"/>
          <w:lang w:val="de-DE"/>
        </w:rPr>
        <w:t>Kontakt</w:t>
      </w:r>
      <w:bookmarkStart w:id="1" w:name="_GoBack"/>
      <w:bookmarkEnd w:id="1"/>
      <w:r>
        <w:rPr>
          <w:rFonts w:ascii="Carlito" w:eastAsia="Carlito" w:hAnsi="Carlito" w:cs="Carlito"/>
          <w:color w:val="000000"/>
          <w:sz w:val="24"/>
          <w:lang w:val="de-DE"/>
        </w:rPr>
        <w:br/>
      </w:r>
      <w:r w:rsidR="006806FA">
        <w:rPr>
          <w:rFonts w:ascii="Carlito" w:eastAsia="Carlito" w:hAnsi="Carlito" w:cs="Carlito"/>
          <w:color w:val="000000"/>
          <w:sz w:val="24"/>
          <w:lang w:val="de-DE"/>
        </w:rPr>
        <w:t xml:space="preserve">Bürger für Deutschland e.V. </w:t>
      </w:r>
      <w:r w:rsidR="006806FA">
        <w:rPr>
          <w:rFonts w:ascii="Carlito" w:eastAsia="Carlito" w:hAnsi="Carlito" w:cs="Carlito"/>
          <w:color w:val="000000"/>
          <w:sz w:val="24"/>
          <w:lang w:val="de-DE"/>
        </w:rPr>
        <w:br/>
        <w:t>E-Mail: presse@wabeo.de</w:t>
      </w:r>
      <w:r>
        <w:rPr>
          <w:rFonts w:ascii="Carlito" w:eastAsia="Carlito" w:hAnsi="Carlito" w:cs="Carlito"/>
          <w:color w:val="000000"/>
          <w:sz w:val="24"/>
          <w:lang w:val="de-DE"/>
        </w:rPr>
        <w:br/>
      </w:r>
      <w:r w:rsidRPr="006806FA">
        <w:rPr>
          <w:rFonts w:ascii="Carlito" w:eastAsia="Carlito" w:hAnsi="Carlito" w:cs="Carlito"/>
          <w:sz w:val="24"/>
          <w:lang w:val="de-DE"/>
        </w:rPr>
        <w:t xml:space="preserve">Website: </w:t>
      </w:r>
      <w:hyperlink r:id="rId7" w:tooltip="http://wabeo.de" w:history="1">
        <w:r w:rsidRPr="006806FA">
          <w:rPr>
            <w:rStyle w:val="Hyperlink"/>
            <w:rFonts w:ascii="Carlito" w:eastAsia="Carlito" w:hAnsi="Carlito" w:cs="Carlito"/>
            <w:color w:val="auto"/>
            <w:sz w:val="24"/>
            <w:u w:val="none"/>
            <w:lang w:val="de-DE"/>
          </w:rPr>
          <w:t>www.wabeo.de</w:t>
        </w:r>
      </w:hyperlink>
    </w:p>
    <w:sectPr w:rsidR="00873347" w:rsidRPr="006806FA" w:rsidSect="006806FA">
      <w:pgSz w:w="12240" w:h="15840"/>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2D51A" w14:textId="77777777" w:rsidR="009931B1" w:rsidRDefault="009931B1">
      <w:pPr>
        <w:spacing w:after="0" w:line="240" w:lineRule="auto"/>
      </w:pPr>
      <w:r>
        <w:separator/>
      </w:r>
    </w:p>
  </w:endnote>
  <w:endnote w:type="continuationSeparator" w:id="0">
    <w:p w14:paraId="4A57AD1D" w14:textId="77777777" w:rsidR="009931B1" w:rsidRDefault="00993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286C9" w14:textId="77777777" w:rsidR="009931B1" w:rsidRDefault="009931B1">
      <w:pPr>
        <w:spacing w:after="0" w:line="240" w:lineRule="auto"/>
      </w:pPr>
      <w:r>
        <w:separator/>
      </w:r>
    </w:p>
  </w:footnote>
  <w:footnote w:type="continuationSeparator" w:id="0">
    <w:p w14:paraId="6B818780" w14:textId="77777777" w:rsidR="009931B1" w:rsidRDefault="009931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038EC"/>
    <w:multiLevelType w:val="hybridMultilevel"/>
    <w:tmpl w:val="05946D32"/>
    <w:lvl w:ilvl="0" w:tplc="A13ABE24">
      <w:start w:val="1"/>
      <w:numFmt w:val="bullet"/>
      <w:lvlText w:val="·"/>
      <w:lvlJc w:val="left"/>
      <w:pPr>
        <w:ind w:left="709" w:hanging="360"/>
      </w:pPr>
      <w:rPr>
        <w:rFonts w:ascii="Symbol" w:eastAsia="Symbol" w:hAnsi="Symbol" w:cs="Symbol" w:hint="default"/>
        <w:color w:val="000000"/>
        <w:sz w:val="24"/>
      </w:rPr>
    </w:lvl>
    <w:lvl w:ilvl="1" w:tplc="0D20FDA6">
      <w:start w:val="1"/>
      <w:numFmt w:val="bullet"/>
      <w:lvlText w:val="·"/>
      <w:lvlJc w:val="left"/>
      <w:pPr>
        <w:ind w:left="1429" w:hanging="360"/>
      </w:pPr>
      <w:rPr>
        <w:rFonts w:ascii="Symbol" w:eastAsia="Symbol" w:hAnsi="Symbol" w:cs="Symbol" w:hint="default"/>
        <w:color w:val="000000"/>
        <w:sz w:val="24"/>
      </w:rPr>
    </w:lvl>
    <w:lvl w:ilvl="2" w:tplc="918C4D26">
      <w:start w:val="1"/>
      <w:numFmt w:val="bullet"/>
      <w:lvlText w:val="·"/>
      <w:lvlJc w:val="left"/>
      <w:pPr>
        <w:ind w:left="2149" w:hanging="360"/>
      </w:pPr>
      <w:rPr>
        <w:rFonts w:ascii="Symbol" w:eastAsia="Symbol" w:hAnsi="Symbol" w:cs="Symbol" w:hint="default"/>
        <w:color w:val="000000"/>
        <w:sz w:val="24"/>
      </w:rPr>
    </w:lvl>
    <w:lvl w:ilvl="3" w:tplc="423EA56A">
      <w:start w:val="1"/>
      <w:numFmt w:val="bullet"/>
      <w:lvlText w:val="·"/>
      <w:lvlJc w:val="left"/>
      <w:pPr>
        <w:ind w:left="2869" w:hanging="360"/>
      </w:pPr>
      <w:rPr>
        <w:rFonts w:ascii="Symbol" w:eastAsia="Symbol" w:hAnsi="Symbol" w:cs="Symbol" w:hint="default"/>
        <w:color w:val="000000"/>
        <w:sz w:val="24"/>
      </w:rPr>
    </w:lvl>
    <w:lvl w:ilvl="4" w:tplc="8452B342">
      <w:start w:val="1"/>
      <w:numFmt w:val="bullet"/>
      <w:lvlText w:val="·"/>
      <w:lvlJc w:val="left"/>
      <w:pPr>
        <w:ind w:left="3589" w:hanging="360"/>
      </w:pPr>
      <w:rPr>
        <w:rFonts w:ascii="Symbol" w:eastAsia="Symbol" w:hAnsi="Symbol" w:cs="Symbol" w:hint="default"/>
        <w:color w:val="000000"/>
        <w:sz w:val="24"/>
      </w:rPr>
    </w:lvl>
    <w:lvl w:ilvl="5" w:tplc="629677F2">
      <w:start w:val="1"/>
      <w:numFmt w:val="bullet"/>
      <w:lvlText w:val="·"/>
      <w:lvlJc w:val="left"/>
      <w:pPr>
        <w:ind w:left="4309" w:hanging="360"/>
      </w:pPr>
      <w:rPr>
        <w:rFonts w:ascii="Symbol" w:eastAsia="Symbol" w:hAnsi="Symbol" w:cs="Symbol" w:hint="default"/>
        <w:color w:val="000000"/>
        <w:sz w:val="24"/>
      </w:rPr>
    </w:lvl>
    <w:lvl w:ilvl="6" w:tplc="EE4EDCA4">
      <w:start w:val="1"/>
      <w:numFmt w:val="bullet"/>
      <w:lvlText w:val="·"/>
      <w:lvlJc w:val="left"/>
      <w:pPr>
        <w:ind w:left="5029" w:hanging="360"/>
      </w:pPr>
      <w:rPr>
        <w:rFonts w:ascii="Symbol" w:eastAsia="Symbol" w:hAnsi="Symbol" w:cs="Symbol" w:hint="default"/>
        <w:color w:val="000000"/>
        <w:sz w:val="24"/>
      </w:rPr>
    </w:lvl>
    <w:lvl w:ilvl="7" w:tplc="1F9018C6">
      <w:start w:val="1"/>
      <w:numFmt w:val="bullet"/>
      <w:lvlText w:val="·"/>
      <w:lvlJc w:val="left"/>
      <w:pPr>
        <w:ind w:left="5749" w:hanging="360"/>
      </w:pPr>
      <w:rPr>
        <w:rFonts w:ascii="Symbol" w:eastAsia="Symbol" w:hAnsi="Symbol" w:cs="Symbol" w:hint="default"/>
        <w:color w:val="000000"/>
        <w:sz w:val="24"/>
      </w:rPr>
    </w:lvl>
    <w:lvl w:ilvl="8" w:tplc="E260F71C">
      <w:start w:val="1"/>
      <w:numFmt w:val="bullet"/>
      <w:lvlText w:val="·"/>
      <w:lvlJc w:val="left"/>
      <w:pPr>
        <w:ind w:left="6469" w:hanging="360"/>
      </w:pPr>
      <w:rPr>
        <w:rFonts w:ascii="Symbol" w:eastAsia="Symbol" w:hAnsi="Symbol" w:cs="Symbol" w:hint="default"/>
        <w:color w:val="000000"/>
        <w:sz w:val="24"/>
      </w:rPr>
    </w:lvl>
  </w:abstractNum>
  <w:abstractNum w:abstractNumId="1" w15:restartNumberingAfterBreak="0">
    <w:nsid w:val="15AB7C71"/>
    <w:multiLevelType w:val="hybridMultilevel"/>
    <w:tmpl w:val="89B0AC8C"/>
    <w:lvl w:ilvl="0" w:tplc="04CA2F00">
      <w:start w:val="1"/>
      <w:numFmt w:val="decimal"/>
      <w:lvlText w:val="%1."/>
      <w:lvlJc w:val="right"/>
      <w:pPr>
        <w:ind w:left="709" w:hanging="360"/>
      </w:pPr>
      <w:rPr>
        <w:rFonts w:ascii="Times New Roman" w:eastAsia="Times New Roman" w:hAnsi="Times New Roman" w:cs="Times New Roman"/>
        <w:color w:val="000000"/>
        <w:sz w:val="24"/>
      </w:rPr>
    </w:lvl>
    <w:lvl w:ilvl="1" w:tplc="7C78A670">
      <w:start w:val="1"/>
      <w:numFmt w:val="decimal"/>
      <w:lvlText w:val="%2."/>
      <w:lvlJc w:val="right"/>
      <w:pPr>
        <w:ind w:left="1429" w:hanging="360"/>
      </w:pPr>
    </w:lvl>
    <w:lvl w:ilvl="2" w:tplc="8A545CA4">
      <w:start w:val="1"/>
      <w:numFmt w:val="decimal"/>
      <w:lvlText w:val="%3."/>
      <w:lvlJc w:val="right"/>
      <w:pPr>
        <w:ind w:left="2149" w:hanging="180"/>
      </w:pPr>
    </w:lvl>
    <w:lvl w:ilvl="3" w:tplc="937A1A08">
      <w:start w:val="1"/>
      <w:numFmt w:val="decimal"/>
      <w:lvlText w:val="%4."/>
      <w:lvlJc w:val="right"/>
      <w:pPr>
        <w:ind w:left="2869" w:hanging="360"/>
      </w:pPr>
    </w:lvl>
    <w:lvl w:ilvl="4" w:tplc="0B4E22BA">
      <w:start w:val="1"/>
      <w:numFmt w:val="decimal"/>
      <w:lvlText w:val="%5."/>
      <w:lvlJc w:val="right"/>
      <w:pPr>
        <w:ind w:left="3589" w:hanging="360"/>
      </w:pPr>
    </w:lvl>
    <w:lvl w:ilvl="5" w:tplc="8CE6F4D4">
      <w:start w:val="1"/>
      <w:numFmt w:val="decimal"/>
      <w:lvlText w:val="%6."/>
      <w:lvlJc w:val="right"/>
      <w:pPr>
        <w:ind w:left="4309" w:hanging="180"/>
      </w:pPr>
    </w:lvl>
    <w:lvl w:ilvl="6" w:tplc="FF449958">
      <w:start w:val="1"/>
      <w:numFmt w:val="decimal"/>
      <w:lvlText w:val="%7."/>
      <w:lvlJc w:val="right"/>
      <w:pPr>
        <w:ind w:left="5029" w:hanging="360"/>
      </w:pPr>
    </w:lvl>
    <w:lvl w:ilvl="7" w:tplc="5F8CF84C">
      <w:start w:val="1"/>
      <w:numFmt w:val="decimal"/>
      <w:lvlText w:val="%8."/>
      <w:lvlJc w:val="right"/>
      <w:pPr>
        <w:ind w:left="5749" w:hanging="360"/>
      </w:pPr>
    </w:lvl>
    <w:lvl w:ilvl="8" w:tplc="3BC8CBD8">
      <w:start w:val="1"/>
      <w:numFmt w:val="decimal"/>
      <w:lvlText w:val="%9."/>
      <w:lvlJc w:val="right"/>
      <w:pPr>
        <w:ind w:left="6469" w:hanging="180"/>
      </w:pPr>
    </w:lvl>
  </w:abstractNum>
  <w:abstractNum w:abstractNumId="2" w15:restartNumberingAfterBreak="0">
    <w:nsid w:val="20E11B6B"/>
    <w:multiLevelType w:val="hybridMultilevel"/>
    <w:tmpl w:val="2DC89E2E"/>
    <w:lvl w:ilvl="0" w:tplc="B22E131E">
      <w:start w:val="1"/>
      <w:numFmt w:val="decimal"/>
      <w:lvlText w:val="%1."/>
      <w:lvlJc w:val="right"/>
      <w:pPr>
        <w:ind w:left="709" w:hanging="360"/>
      </w:pPr>
      <w:rPr>
        <w:rFonts w:ascii="Times New Roman" w:eastAsia="Times New Roman" w:hAnsi="Times New Roman" w:cs="Times New Roman"/>
        <w:color w:val="000000"/>
        <w:sz w:val="24"/>
      </w:rPr>
    </w:lvl>
    <w:lvl w:ilvl="1" w:tplc="C5303E5E">
      <w:start w:val="1"/>
      <w:numFmt w:val="decimal"/>
      <w:lvlText w:val="%2."/>
      <w:lvlJc w:val="right"/>
      <w:pPr>
        <w:ind w:left="1429" w:hanging="360"/>
      </w:pPr>
    </w:lvl>
    <w:lvl w:ilvl="2" w:tplc="FFDE7ED4">
      <w:start w:val="1"/>
      <w:numFmt w:val="decimal"/>
      <w:lvlText w:val="%3."/>
      <w:lvlJc w:val="right"/>
      <w:pPr>
        <w:ind w:left="2149" w:hanging="180"/>
      </w:pPr>
    </w:lvl>
    <w:lvl w:ilvl="3" w:tplc="14EACEFE">
      <w:start w:val="1"/>
      <w:numFmt w:val="decimal"/>
      <w:lvlText w:val="%4."/>
      <w:lvlJc w:val="right"/>
      <w:pPr>
        <w:ind w:left="2869" w:hanging="360"/>
      </w:pPr>
    </w:lvl>
    <w:lvl w:ilvl="4" w:tplc="940C0964">
      <w:start w:val="1"/>
      <w:numFmt w:val="decimal"/>
      <w:lvlText w:val="%5."/>
      <w:lvlJc w:val="right"/>
      <w:pPr>
        <w:ind w:left="3589" w:hanging="360"/>
      </w:pPr>
    </w:lvl>
    <w:lvl w:ilvl="5" w:tplc="A2760564">
      <w:start w:val="1"/>
      <w:numFmt w:val="decimal"/>
      <w:lvlText w:val="%6."/>
      <w:lvlJc w:val="right"/>
      <w:pPr>
        <w:ind w:left="4309" w:hanging="180"/>
      </w:pPr>
    </w:lvl>
    <w:lvl w:ilvl="6" w:tplc="16564C54">
      <w:start w:val="1"/>
      <w:numFmt w:val="decimal"/>
      <w:lvlText w:val="%7."/>
      <w:lvlJc w:val="right"/>
      <w:pPr>
        <w:ind w:left="5029" w:hanging="360"/>
      </w:pPr>
    </w:lvl>
    <w:lvl w:ilvl="7" w:tplc="C972AC82">
      <w:start w:val="1"/>
      <w:numFmt w:val="decimal"/>
      <w:lvlText w:val="%8."/>
      <w:lvlJc w:val="right"/>
      <w:pPr>
        <w:ind w:left="5749" w:hanging="360"/>
      </w:pPr>
    </w:lvl>
    <w:lvl w:ilvl="8" w:tplc="92D44BDA">
      <w:start w:val="1"/>
      <w:numFmt w:val="decimal"/>
      <w:lvlText w:val="%9."/>
      <w:lvlJc w:val="right"/>
      <w:pPr>
        <w:ind w:left="6469" w:hanging="180"/>
      </w:pPr>
    </w:lvl>
  </w:abstractNum>
  <w:abstractNum w:abstractNumId="3" w15:restartNumberingAfterBreak="0">
    <w:nsid w:val="30695E54"/>
    <w:multiLevelType w:val="hybridMultilevel"/>
    <w:tmpl w:val="2E667AA2"/>
    <w:lvl w:ilvl="0" w:tplc="0584EA98">
      <w:start w:val="1"/>
      <w:numFmt w:val="bullet"/>
      <w:lvlText w:val="·"/>
      <w:lvlJc w:val="left"/>
      <w:pPr>
        <w:ind w:left="709" w:hanging="360"/>
      </w:pPr>
      <w:rPr>
        <w:rFonts w:ascii="Symbol" w:eastAsia="Symbol" w:hAnsi="Symbol" w:cs="Symbol" w:hint="default"/>
        <w:color w:val="000000"/>
        <w:sz w:val="24"/>
      </w:rPr>
    </w:lvl>
    <w:lvl w:ilvl="1" w:tplc="73B2EBD8">
      <w:start w:val="1"/>
      <w:numFmt w:val="bullet"/>
      <w:lvlText w:val="·"/>
      <w:lvlJc w:val="left"/>
      <w:pPr>
        <w:ind w:left="1429" w:hanging="360"/>
      </w:pPr>
      <w:rPr>
        <w:rFonts w:ascii="Symbol" w:eastAsia="Symbol" w:hAnsi="Symbol" w:cs="Symbol" w:hint="default"/>
        <w:color w:val="000000"/>
        <w:sz w:val="24"/>
      </w:rPr>
    </w:lvl>
    <w:lvl w:ilvl="2" w:tplc="6024C436">
      <w:start w:val="1"/>
      <w:numFmt w:val="bullet"/>
      <w:lvlText w:val="·"/>
      <w:lvlJc w:val="left"/>
      <w:pPr>
        <w:ind w:left="2149" w:hanging="360"/>
      </w:pPr>
      <w:rPr>
        <w:rFonts w:ascii="Symbol" w:eastAsia="Symbol" w:hAnsi="Symbol" w:cs="Symbol" w:hint="default"/>
        <w:color w:val="000000"/>
        <w:sz w:val="24"/>
      </w:rPr>
    </w:lvl>
    <w:lvl w:ilvl="3" w:tplc="0338B8C4">
      <w:start w:val="1"/>
      <w:numFmt w:val="bullet"/>
      <w:lvlText w:val="·"/>
      <w:lvlJc w:val="left"/>
      <w:pPr>
        <w:ind w:left="2869" w:hanging="360"/>
      </w:pPr>
      <w:rPr>
        <w:rFonts w:ascii="Symbol" w:eastAsia="Symbol" w:hAnsi="Symbol" w:cs="Symbol" w:hint="default"/>
        <w:color w:val="000000"/>
        <w:sz w:val="24"/>
      </w:rPr>
    </w:lvl>
    <w:lvl w:ilvl="4" w:tplc="B8147A8A">
      <w:start w:val="1"/>
      <w:numFmt w:val="bullet"/>
      <w:lvlText w:val="·"/>
      <w:lvlJc w:val="left"/>
      <w:pPr>
        <w:ind w:left="3589" w:hanging="360"/>
      </w:pPr>
      <w:rPr>
        <w:rFonts w:ascii="Symbol" w:eastAsia="Symbol" w:hAnsi="Symbol" w:cs="Symbol" w:hint="default"/>
        <w:color w:val="000000"/>
        <w:sz w:val="24"/>
      </w:rPr>
    </w:lvl>
    <w:lvl w:ilvl="5" w:tplc="88BE6974">
      <w:start w:val="1"/>
      <w:numFmt w:val="bullet"/>
      <w:lvlText w:val="·"/>
      <w:lvlJc w:val="left"/>
      <w:pPr>
        <w:ind w:left="4309" w:hanging="360"/>
      </w:pPr>
      <w:rPr>
        <w:rFonts w:ascii="Symbol" w:eastAsia="Symbol" w:hAnsi="Symbol" w:cs="Symbol" w:hint="default"/>
        <w:color w:val="000000"/>
        <w:sz w:val="24"/>
      </w:rPr>
    </w:lvl>
    <w:lvl w:ilvl="6" w:tplc="0BD2CE7E">
      <w:start w:val="1"/>
      <w:numFmt w:val="bullet"/>
      <w:lvlText w:val="·"/>
      <w:lvlJc w:val="left"/>
      <w:pPr>
        <w:ind w:left="5029" w:hanging="360"/>
      </w:pPr>
      <w:rPr>
        <w:rFonts w:ascii="Symbol" w:eastAsia="Symbol" w:hAnsi="Symbol" w:cs="Symbol" w:hint="default"/>
        <w:color w:val="000000"/>
        <w:sz w:val="24"/>
      </w:rPr>
    </w:lvl>
    <w:lvl w:ilvl="7" w:tplc="3EFCAF4A">
      <w:start w:val="1"/>
      <w:numFmt w:val="bullet"/>
      <w:lvlText w:val="·"/>
      <w:lvlJc w:val="left"/>
      <w:pPr>
        <w:ind w:left="5749" w:hanging="360"/>
      </w:pPr>
      <w:rPr>
        <w:rFonts w:ascii="Symbol" w:eastAsia="Symbol" w:hAnsi="Symbol" w:cs="Symbol" w:hint="default"/>
        <w:color w:val="000000"/>
        <w:sz w:val="24"/>
      </w:rPr>
    </w:lvl>
    <w:lvl w:ilvl="8" w:tplc="4078BA68">
      <w:start w:val="1"/>
      <w:numFmt w:val="bullet"/>
      <w:lvlText w:val="·"/>
      <w:lvlJc w:val="left"/>
      <w:pPr>
        <w:ind w:left="6469" w:hanging="360"/>
      </w:pPr>
      <w:rPr>
        <w:rFonts w:ascii="Symbol" w:eastAsia="Symbol" w:hAnsi="Symbol" w:cs="Symbol" w:hint="default"/>
        <w:color w:val="000000"/>
        <w:sz w:val="24"/>
      </w:rPr>
    </w:lvl>
  </w:abstractNum>
  <w:abstractNum w:abstractNumId="4" w15:restartNumberingAfterBreak="0">
    <w:nsid w:val="3B4D4318"/>
    <w:multiLevelType w:val="hybridMultilevel"/>
    <w:tmpl w:val="4328AF8A"/>
    <w:lvl w:ilvl="0" w:tplc="C186BF66">
      <w:start w:val="1"/>
      <w:numFmt w:val="bullet"/>
      <w:lvlText w:val="·"/>
      <w:lvlJc w:val="left"/>
      <w:pPr>
        <w:ind w:left="709" w:hanging="360"/>
      </w:pPr>
      <w:rPr>
        <w:rFonts w:ascii="Symbol" w:eastAsia="Symbol" w:hAnsi="Symbol" w:cs="Symbol" w:hint="default"/>
        <w:color w:val="000000"/>
        <w:sz w:val="24"/>
      </w:rPr>
    </w:lvl>
    <w:lvl w:ilvl="1" w:tplc="3A8EECA4">
      <w:start w:val="1"/>
      <w:numFmt w:val="bullet"/>
      <w:lvlText w:val="·"/>
      <w:lvlJc w:val="left"/>
      <w:pPr>
        <w:ind w:left="1429" w:hanging="360"/>
      </w:pPr>
      <w:rPr>
        <w:rFonts w:ascii="Symbol" w:eastAsia="Symbol" w:hAnsi="Symbol" w:cs="Symbol" w:hint="default"/>
        <w:color w:val="000000"/>
        <w:sz w:val="24"/>
      </w:rPr>
    </w:lvl>
    <w:lvl w:ilvl="2" w:tplc="0318FADC">
      <w:start w:val="1"/>
      <w:numFmt w:val="bullet"/>
      <w:lvlText w:val="·"/>
      <w:lvlJc w:val="left"/>
      <w:pPr>
        <w:ind w:left="2149" w:hanging="360"/>
      </w:pPr>
      <w:rPr>
        <w:rFonts w:ascii="Symbol" w:eastAsia="Symbol" w:hAnsi="Symbol" w:cs="Symbol" w:hint="default"/>
        <w:color w:val="000000"/>
        <w:sz w:val="24"/>
      </w:rPr>
    </w:lvl>
    <w:lvl w:ilvl="3" w:tplc="5EECD66C">
      <w:start w:val="1"/>
      <w:numFmt w:val="bullet"/>
      <w:lvlText w:val="·"/>
      <w:lvlJc w:val="left"/>
      <w:pPr>
        <w:ind w:left="2869" w:hanging="360"/>
      </w:pPr>
      <w:rPr>
        <w:rFonts w:ascii="Symbol" w:eastAsia="Symbol" w:hAnsi="Symbol" w:cs="Symbol" w:hint="default"/>
        <w:color w:val="000000"/>
        <w:sz w:val="24"/>
      </w:rPr>
    </w:lvl>
    <w:lvl w:ilvl="4" w:tplc="6E1CAC0C">
      <w:start w:val="1"/>
      <w:numFmt w:val="bullet"/>
      <w:lvlText w:val="·"/>
      <w:lvlJc w:val="left"/>
      <w:pPr>
        <w:ind w:left="3589" w:hanging="360"/>
      </w:pPr>
      <w:rPr>
        <w:rFonts w:ascii="Symbol" w:eastAsia="Symbol" w:hAnsi="Symbol" w:cs="Symbol" w:hint="default"/>
        <w:color w:val="000000"/>
        <w:sz w:val="24"/>
      </w:rPr>
    </w:lvl>
    <w:lvl w:ilvl="5" w:tplc="F0941B10">
      <w:start w:val="1"/>
      <w:numFmt w:val="bullet"/>
      <w:lvlText w:val="·"/>
      <w:lvlJc w:val="left"/>
      <w:pPr>
        <w:ind w:left="4309" w:hanging="360"/>
      </w:pPr>
      <w:rPr>
        <w:rFonts w:ascii="Symbol" w:eastAsia="Symbol" w:hAnsi="Symbol" w:cs="Symbol" w:hint="default"/>
        <w:color w:val="000000"/>
        <w:sz w:val="24"/>
      </w:rPr>
    </w:lvl>
    <w:lvl w:ilvl="6" w:tplc="97A2A54A">
      <w:start w:val="1"/>
      <w:numFmt w:val="bullet"/>
      <w:lvlText w:val="·"/>
      <w:lvlJc w:val="left"/>
      <w:pPr>
        <w:ind w:left="5029" w:hanging="360"/>
      </w:pPr>
      <w:rPr>
        <w:rFonts w:ascii="Symbol" w:eastAsia="Symbol" w:hAnsi="Symbol" w:cs="Symbol" w:hint="default"/>
        <w:color w:val="000000"/>
        <w:sz w:val="24"/>
      </w:rPr>
    </w:lvl>
    <w:lvl w:ilvl="7" w:tplc="B30A1ADC">
      <w:start w:val="1"/>
      <w:numFmt w:val="bullet"/>
      <w:lvlText w:val="·"/>
      <w:lvlJc w:val="left"/>
      <w:pPr>
        <w:ind w:left="5749" w:hanging="360"/>
      </w:pPr>
      <w:rPr>
        <w:rFonts w:ascii="Symbol" w:eastAsia="Symbol" w:hAnsi="Symbol" w:cs="Symbol" w:hint="default"/>
        <w:color w:val="000000"/>
        <w:sz w:val="24"/>
      </w:rPr>
    </w:lvl>
    <w:lvl w:ilvl="8" w:tplc="E5A48AEA">
      <w:start w:val="1"/>
      <w:numFmt w:val="bullet"/>
      <w:lvlText w:val="·"/>
      <w:lvlJc w:val="left"/>
      <w:pPr>
        <w:ind w:left="6469" w:hanging="360"/>
      </w:pPr>
      <w:rPr>
        <w:rFonts w:ascii="Symbol" w:eastAsia="Symbol" w:hAnsi="Symbol" w:cs="Symbol" w:hint="default"/>
        <w:color w:val="000000"/>
        <w:sz w:val="24"/>
      </w:rPr>
    </w:lvl>
  </w:abstractNum>
  <w:abstractNum w:abstractNumId="5" w15:restartNumberingAfterBreak="0">
    <w:nsid w:val="3C3A3D86"/>
    <w:multiLevelType w:val="hybridMultilevel"/>
    <w:tmpl w:val="13A61080"/>
    <w:lvl w:ilvl="0" w:tplc="6E122A64">
      <w:start w:val="1"/>
      <w:numFmt w:val="bullet"/>
      <w:lvlText w:val="·"/>
      <w:lvlJc w:val="left"/>
      <w:pPr>
        <w:ind w:left="709" w:hanging="360"/>
      </w:pPr>
      <w:rPr>
        <w:rFonts w:ascii="Symbol" w:eastAsia="Symbol" w:hAnsi="Symbol" w:cs="Symbol" w:hint="default"/>
        <w:color w:val="000000"/>
        <w:sz w:val="24"/>
      </w:rPr>
    </w:lvl>
    <w:lvl w:ilvl="1" w:tplc="C9C05C5C">
      <w:start w:val="1"/>
      <w:numFmt w:val="bullet"/>
      <w:lvlText w:val="·"/>
      <w:lvlJc w:val="left"/>
      <w:pPr>
        <w:ind w:left="1429" w:hanging="360"/>
      </w:pPr>
      <w:rPr>
        <w:rFonts w:ascii="Symbol" w:eastAsia="Symbol" w:hAnsi="Symbol" w:cs="Symbol" w:hint="default"/>
        <w:color w:val="000000"/>
        <w:sz w:val="24"/>
      </w:rPr>
    </w:lvl>
    <w:lvl w:ilvl="2" w:tplc="D1E4AC0C">
      <w:start w:val="1"/>
      <w:numFmt w:val="bullet"/>
      <w:lvlText w:val="·"/>
      <w:lvlJc w:val="left"/>
      <w:pPr>
        <w:ind w:left="2149" w:hanging="360"/>
      </w:pPr>
      <w:rPr>
        <w:rFonts w:ascii="Symbol" w:eastAsia="Symbol" w:hAnsi="Symbol" w:cs="Symbol" w:hint="default"/>
        <w:color w:val="000000"/>
        <w:sz w:val="24"/>
      </w:rPr>
    </w:lvl>
    <w:lvl w:ilvl="3" w:tplc="C3CE4ADC">
      <w:start w:val="1"/>
      <w:numFmt w:val="bullet"/>
      <w:lvlText w:val="·"/>
      <w:lvlJc w:val="left"/>
      <w:pPr>
        <w:ind w:left="2869" w:hanging="360"/>
      </w:pPr>
      <w:rPr>
        <w:rFonts w:ascii="Symbol" w:eastAsia="Symbol" w:hAnsi="Symbol" w:cs="Symbol" w:hint="default"/>
        <w:color w:val="000000"/>
        <w:sz w:val="24"/>
      </w:rPr>
    </w:lvl>
    <w:lvl w:ilvl="4" w:tplc="30188F3C">
      <w:start w:val="1"/>
      <w:numFmt w:val="bullet"/>
      <w:lvlText w:val="·"/>
      <w:lvlJc w:val="left"/>
      <w:pPr>
        <w:ind w:left="3589" w:hanging="360"/>
      </w:pPr>
      <w:rPr>
        <w:rFonts w:ascii="Symbol" w:eastAsia="Symbol" w:hAnsi="Symbol" w:cs="Symbol" w:hint="default"/>
        <w:color w:val="000000"/>
        <w:sz w:val="24"/>
      </w:rPr>
    </w:lvl>
    <w:lvl w:ilvl="5" w:tplc="84588766">
      <w:start w:val="1"/>
      <w:numFmt w:val="bullet"/>
      <w:lvlText w:val="·"/>
      <w:lvlJc w:val="left"/>
      <w:pPr>
        <w:ind w:left="4309" w:hanging="360"/>
      </w:pPr>
      <w:rPr>
        <w:rFonts w:ascii="Symbol" w:eastAsia="Symbol" w:hAnsi="Symbol" w:cs="Symbol" w:hint="default"/>
        <w:color w:val="000000"/>
        <w:sz w:val="24"/>
      </w:rPr>
    </w:lvl>
    <w:lvl w:ilvl="6" w:tplc="F0CEBE0E">
      <w:start w:val="1"/>
      <w:numFmt w:val="bullet"/>
      <w:lvlText w:val="·"/>
      <w:lvlJc w:val="left"/>
      <w:pPr>
        <w:ind w:left="5029" w:hanging="360"/>
      </w:pPr>
      <w:rPr>
        <w:rFonts w:ascii="Symbol" w:eastAsia="Symbol" w:hAnsi="Symbol" w:cs="Symbol" w:hint="default"/>
        <w:color w:val="000000"/>
        <w:sz w:val="24"/>
      </w:rPr>
    </w:lvl>
    <w:lvl w:ilvl="7" w:tplc="AE3CA3C8">
      <w:start w:val="1"/>
      <w:numFmt w:val="bullet"/>
      <w:lvlText w:val="·"/>
      <w:lvlJc w:val="left"/>
      <w:pPr>
        <w:ind w:left="5749" w:hanging="360"/>
      </w:pPr>
      <w:rPr>
        <w:rFonts w:ascii="Symbol" w:eastAsia="Symbol" w:hAnsi="Symbol" w:cs="Symbol" w:hint="default"/>
        <w:color w:val="000000"/>
        <w:sz w:val="24"/>
      </w:rPr>
    </w:lvl>
    <w:lvl w:ilvl="8" w:tplc="BF360348">
      <w:start w:val="1"/>
      <w:numFmt w:val="bullet"/>
      <w:lvlText w:val="·"/>
      <w:lvlJc w:val="left"/>
      <w:pPr>
        <w:ind w:left="6469" w:hanging="360"/>
      </w:pPr>
      <w:rPr>
        <w:rFonts w:ascii="Symbol" w:eastAsia="Symbol" w:hAnsi="Symbol" w:cs="Symbol" w:hint="default"/>
        <w:color w:val="000000"/>
        <w:sz w:val="24"/>
      </w:rPr>
    </w:lvl>
  </w:abstractNum>
  <w:abstractNum w:abstractNumId="6" w15:restartNumberingAfterBreak="0">
    <w:nsid w:val="3EE35740"/>
    <w:multiLevelType w:val="hybridMultilevel"/>
    <w:tmpl w:val="FA260D9C"/>
    <w:lvl w:ilvl="0" w:tplc="70ECA7D6">
      <w:start w:val="1"/>
      <w:numFmt w:val="decimal"/>
      <w:lvlText w:val="%1."/>
      <w:lvlJc w:val="right"/>
      <w:pPr>
        <w:ind w:left="709" w:hanging="360"/>
      </w:pPr>
      <w:rPr>
        <w:rFonts w:ascii="Times New Roman" w:eastAsia="Times New Roman" w:hAnsi="Times New Roman" w:cs="Times New Roman"/>
        <w:color w:val="000000"/>
        <w:sz w:val="24"/>
      </w:rPr>
    </w:lvl>
    <w:lvl w:ilvl="1" w:tplc="5010DDD6">
      <w:start w:val="1"/>
      <w:numFmt w:val="decimal"/>
      <w:lvlText w:val="%2."/>
      <w:lvlJc w:val="right"/>
      <w:pPr>
        <w:ind w:left="1429" w:hanging="360"/>
      </w:pPr>
    </w:lvl>
    <w:lvl w:ilvl="2" w:tplc="D6EE158E">
      <w:start w:val="1"/>
      <w:numFmt w:val="decimal"/>
      <w:lvlText w:val="%3."/>
      <w:lvlJc w:val="right"/>
      <w:pPr>
        <w:ind w:left="2149" w:hanging="180"/>
      </w:pPr>
    </w:lvl>
    <w:lvl w:ilvl="3" w:tplc="5AB424E0">
      <w:start w:val="1"/>
      <w:numFmt w:val="decimal"/>
      <w:lvlText w:val="%4."/>
      <w:lvlJc w:val="right"/>
      <w:pPr>
        <w:ind w:left="2869" w:hanging="360"/>
      </w:pPr>
    </w:lvl>
    <w:lvl w:ilvl="4" w:tplc="15166E72">
      <w:start w:val="1"/>
      <w:numFmt w:val="decimal"/>
      <w:lvlText w:val="%5."/>
      <w:lvlJc w:val="right"/>
      <w:pPr>
        <w:ind w:left="3589" w:hanging="360"/>
      </w:pPr>
    </w:lvl>
    <w:lvl w:ilvl="5" w:tplc="88BAC390">
      <w:start w:val="1"/>
      <w:numFmt w:val="decimal"/>
      <w:lvlText w:val="%6."/>
      <w:lvlJc w:val="right"/>
      <w:pPr>
        <w:ind w:left="4309" w:hanging="180"/>
      </w:pPr>
    </w:lvl>
    <w:lvl w:ilvl="6" w:tplc="E21A97A0">
      <w:start w:val="1"/>
      <w:numFmt w:val="decimal"/>
      <w:lvlText w:val="%7."/>
      <w:lvlJc w:val="right"/>
      <w:pPr>
        <w:ind w:left="5029" w:hanging="360"/>
      </w:pPr>
    </w:lvl>
    <w:lvl w:ilvl="7" w:tplc="649E8A86">
      <w:start w:val="1"/>
      <w:numFmt w:val="decimal"/>
      <w:lvlText w:val="%8."/>
      <w:lvlJc w:val="right"/>
      <w:pPr>
        <w:ind w:left="5749" w:hanging="360"/>
      </w:pPr>
    </w:lvl>
    <w:lvl w:ilvl="8" w:tplc="D8B2B398">
      <w:start w:val="1"/>
      <w:numFmt w:val="decimal"/>
      <w:lvlText w:val="%9."/>
      <w:lvlJc w:val="right"/>
      <w:pPr>
        <w:ind w:left="6469" w:hanging="180"/>
      </w:pPr>
    </w:lvl>
  </w:abstractNum>
  <w:abstractNum w:abstractNumId="7" w15:restartNumberingAfterBreak="0">
    <w:nsid w:val="5C295017"/>
    <w:multiLevelType w:val="hybridMultilevel"/>
    <w:tmpl w:val="92007156"/>
    <w:lvl w:ilvl="0" w:tplc="7E609B32">
      <w:start w:val="1"/>
      <w:numFmt w:val="decimal"/>
      <w:lvlText w:val="%1."/>
      <w:lvlJc w:val="right"/>
      <w:pPr>
        <w:ind w:left="709" w:hanging="360"/>
      </w:pPr>
      <w:rPr>
        <w:rFonts w:ascii="Times New Roman" w:eastAsia="Times New Roman" w:hAnsi="Times New Roman" w:cs="Times New Roman"/>
        <w:color w:val="000000"/>
        <w:sz w:val="24"/>
      </w:rPr>
    </w:lvl>
    <w:lvl w:ilvl="1" w:tplc="629EAD22">
      <w:start w:val="1"/>
      <w:numFmt w:val="decimal"/>
      <w:lvlText w:val="%2."/>
      <w:lvlJc w:val="right"/>
      <w:pPr>
        <w:ind w:left="1429" w:hanging="360"/>
      </w:pPr>
    </w:lvl>
    <w:lvl w:ilvl="2" w:tplc="75944B6E">
      <w:start w:val="1"/>
      <w:numFmt w:val="decimal"/>
      <w:lvlText w:val="%3."/>
      <w:lvlJc w:val="right"/>
      <w:pPr>
        <w:ind w:left="2149" w:hanging="180"/>
      </w:pPr>
    </w:lvl>
    <w:lvl w:ilvl="3" w:tplc="0C1AB214">
      <w:start w:val="1"/>
      <w:numFmt w:val="decimal"/>
      <w:lvlText w:val="%4."/>
      <w:lvlJc w:val="right"/>
      <w:pPr>
        <w:ind w:left="2869" w:hanging="360"/>
      </w:pPr>
    </w:lvl>
    <w:lvl w:ilvl="4" w:tplc="48F411B4">
      <w:start w:val="1"/>
      <w:numFmt w:val="decimal"/>
      <w:lvlText w:val="%5."/>
      <w:lvlJc w:val="right"/>
      <w:pPr>
        <w:ind w:left="3589" w:hanging="360"/>
      </w:pPr>
    </w:lvl>
    <w:lvl w:ilvl="5" w:tplc="82D238AE">
      <w:start w:val="1"/>
      <w:numFmt w:val="decimal"/>
      <w:lvlText w:val="%6."/>
      <w:lvlJc w:val="right"/>
      <w:pPr>
        <w:ind w:left="4309" w:hanging="180"/>
      </w:pPr>
    </w:lvl>
    <w:lvl w:ilvl="6" w:tplc="BA247056">
      <w:start w:val="1"/>
      <w:numFmt w:val="decimal"/>
      <w:lvlText w:val="%7."/>
      <w:lvlJc w:val="right"/>
      <w:pPr>
        <w:ind w:left="5029" w:hanging="360"/>
      </w:pPr>
    </w:lvl>
    <w:lvl w:ilvl="7" w:tplc="0D8AEDA0">
      <w:start w:val="1"/>
      <w:numFmt w:val="decimal"/>
      <w:lvlText w:val="%8."/>
      <w:lvlJc w:val="right"/>
      <w:pPr>
        <w:ind w:left="5749" w:hanging="360"/>
      </w:pPr>
    </w:lvl>
    <w:lvl w:ilvl="8" w:tplc="B01EFFA0">
      <w:start w:val="1"/>
      <w:numFmt w:val="decimal"/>
      <w:lvlText w:val="%9."/>
      <w:lvlJc w:val="right"/>
      <w:pPr>
        <w:ind w:left="6469" w:hanging="180"/>
      </w:pPr>
    </w:lvl>
  </w:abstractNum>
  <w:abstractNum w:abstractNumId="8" w15:restartNumberingAfterBreak="0">
    <w:nsid w:val="724479B4"/>
    <w:multiLevelType w:val="hybridMultilevel"/>
    <w:tmpl w:val="6BA4E640"/>
    <w:lvl w:ilvl="0" w:tplc="B70AA25C">
      <w:start w:val="1"/>
      <w:numFmt w:val="decimal"/>
      <w:lvlText w:val="%1."/>
      <w:lvlJc w:val="right"/>
      <w:pPr>
        <w:ind w:left="709" w:hanging="360"/>
      </w:pPr>
      <w:rPr>
        <w:rFonts w:ascii="Times New Roman" w:eastAsia="Times New Roman" w:hAnsi="Times New Roman" w:cs="Times New Roman"/>
        <w:color w:val="000000"/>
        <w:sz w:val="24"/>
      </w:rPr>
    </w:lvl>
    <w:lvl w:ilvl="1" w:tplc="1EACF080">
      <w:start w:val="1"/>
      <w:numFmt w:val="decimal"/>
      <w:lvlText w:val="%2."/>
      <w:lvlJc w:val="right"/>
      <w:pPr>
        <w:ind w:left="1429" w:hanging="360"/>
      </w:pPr>
    </w:lvl>
    <w:lvl w:ilvl="2" w:tplc="EC120FDA">
      <w:start w:val="1"/>
      <w:numFmt w:val="decimal"/>
      <w:lvlText w:val="%3."/>
      <w:lvlJc w:val="right"/>
      <w:pPr>
        <w:ind w:left="2149" w:hanging="180"/>
      </w:pPr>
    </w:lvl>
    <w:lvl w:ilvl="3" w:tplc="6DCEE410">
      <w:start w:val="1"/>
      <w:numFmt w:val="decimal"/>
      <w:lvlText w:val="%4."/>
      <w:lvlJc w:val="right"/>
      <w:pPr>
        <w:ind w:left="2869" w:hanging="360"/>
      </w:pPr>
    </w:lvl>
    <w:lvl w:ilvl="4" w:tplc="BE3442EA">
      <w:start w:val="1"/>
      <w:numFmt w:val="decimal"/>
      <w:lvlText w:val="%5."/>
      <w:lvlJc w:val="right"/>
      <w:pPr>
        <w:ind w:left="3589" w:hanging="360"/>
      </w:pPr>
    </w:lvl>
    <w:lvl w:ilvl="5" w:tplc="7FB6F156">
      <w:start w:val="1"/>
      <w:numFmt w:val="decimal"/>
      <w:lvlText w:val="%6."/>
      <w:lvlJc w:val="right"/>
      <w:pPr>
        <w:ind w:left="4309" w:hanging="180"/>
      </w:pPr>
    </w:lvl>
    <w:lvl w:ilvl="6" w:tplc="057A788A">
      <w:start w:val="1"/>
      <w:numFmt w:val="decimal"/>
      <w:lvlText w:val="%7."/>
      <w:lvlJc w:val="right"/>
      <w:pPr>
        <w:ind w:left="5029" w:hanging="360"/>
      </w:pPr>
    </w:lvl>
    <w:lvl w:ilvl="7" w:tplc="BEDA69C6">
      <w:start w:val="1"/>
      <w:numFmt w:val="decimal"/>
      <w:lvlText w:val="%8."/>
      <w:lvlJc w:val="right"/>
      <w:pPr>
        <w:ind w:left="5749" w:hanging="360"/>
      </w:pPr>
    </w:lvl>
    <w:lvl w:ilvl="8" w:tplc="6D18CEEE">
      <w:start w:val="1"/>
      <w:numFmt w:val="decimal"/>
      <w:lvlText w:val="%9."/>
      <w:lvlJc w:val="right"/>
      <w:pPr>
        <w:ind w:left="6469" w:hanging="180"/>
      </w:pPr>
    </w:lvl>
  </w:abstractNum>
  <w:num w:numId="1">
    <w:abstractNumId w:val="4"/>
  </w:num>
  <w:num w:numId="2">
    <w:abstractNumId w:val="5"/>
  </w:num>
  <w:num w:numId="3">
    <w:abstractNumId w:val="0"/>
  </w:num>
  <w:num w:numId="4">
    <w:abstractNumId w:val="3"/>
  </w:num>
  <w:num w:numId="5">
    <w:abstractNumId w:val="8"/>
  </w:num>
  <w:num w:numId="6">
    <w:abstractNumId w:val="1"/>
  </w:num>
  <w:num w:numId="7">
    <w:abstractNumId w:val="7"/>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347"/>
    <w:rsid w:val="00007FAF"/>
    <w:rsid w:val="000D64FA"/>
    <w:rsid w:val="003D6A22"/>
    <w:rsid w:val="004E1E69"/>
    <w:rsid w:val="006806FA"/>
    <w:rsid w:val="007D0EE3"/>
    <w:rsid w:val="007E569E"/>
    <w:rsid w:val="007F7828"/>
    <w:rsid w:val="00841C99"/>
    <w:rsid w:val="00855507"/>
    <w:rsid w:val="00873347"/>
    <w:rsid w:val="008E30A6"/>
    <w:rsid w:val="009931B1"/>
    <w:rsid w:val="00AC1445"/>
    <w:rsid w:val="00B4214D"/>
    <w:rsid w:val="00B55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9E81D"/>
  <w15:docId w15:val="{19687AA1-729E-47C6-9664-350B50316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E74B5"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E74B5"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line="240" w:lineRule="auto"/>
    </w:pPr>
    <w:rPr>
      <w:i/>
      <w:iCs/>
      <w:color w:val="44546A"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KeinLeerraum">
    <w:name w:val="No Spacing"/>
    <w:basedOn w:val="Standard"/>
    <w:uiPriority w:val="1"/>
    <w:qFormat/>
    <w:pPr>
      <w:spacing w:after="0" w:line="240" w:lineRule="auto"/>
    </w:pPr>
  </w:style>
  <w:style w:type="paragraph" w:styleId="Listenabsatz">
    <w:name w:val="List Paragraph"/>
    <w:basedOn w:val="Standard"/>
    <w:uiPriority w:val="34"/>
    <w:qFormat/>
    <w:pPr>
      <w:ind w:left="720"/>
      <w:contextualSpacing/>
    </w:pPr>
  </w:style>
  <w:style w:type="paragraph" w:styleId="berarbeitung">
    <w:name w:val="Revision"/>
    <w:hidden/>
    <w:uiPriority w:val="99"/>
    <w:semiHidden/>
    <w:rsid w:val="007D0E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910841">
      <w:bodyDiv w:val="1"/>
      <w:marLeft w:val="0"/>
      <w:marRight w:val="0"/>
      <w:marTop w:val="0"/>
      <w:marBottom w:val="0"/>
      <w:divBdr>
        <w:top w:val="none" w:sz="0" w:space="0" w:color="auto"/>
        <w:left w:val="none" w:sz="0" w:space="0" w:color="auto"/>
        <w:bottom w:val="none" w:sz="0" w:space="0" w:color="auto"/>
        <w:right w:val="none" w:sz="0" w:space="0" w:color="auto"/>
      </w:divBdr>
    </w:div>
    <w:div w:id="846560169">
      <w:bodyDiv w:val="1"/>
      <w:marLeft w:val="0"/>
      <w:marRight w:val="0"/>
      <w:marTop w:val="0"/>
      <w:marBottom w:val="0"/>
      <w:divBdr>
        <w:top w:val="none" w:sz="0" w:space="0" w:color="auto"/>
        <w:left w:val="none" w:sz="0" w:space="0" w:color="auto"/>
        <w:bottom w:val="none" w:sz="0" w:space="0" w:color="auto"/>
        <w:right w:val="none" w:sz="0" w:space="0" w:color="auto"/>
      </w:divBdr>
    </w:div>
    <w:div w:id="1383865561">
      <w:bodyDiv w:val="1"/>
      <w:marLeft w:val="0"/>
      <w:marRight w:val="0"/>
      <w:marTop w:val="0"/>
      <w:marBottom w:val="0"/>
      <w:divBdr>
        <w:top w:val="none" w:sz="0" w:space="0" w:color="auto"/>
        <w:left w:val="none" w:sz="0" w:space="0" w:color="auto"/>
        <w:bottom w:val="none" w:sz="0" w:space="0" w:color="auto"/>
        <w:right w:val="none" w:sz="0" w:space="0" w:color="auto"/>
      </w:divBdr>
    </w:div>
    <w:div w:id="1506437871">
      <w:bodyDiv w:val="1"/>
      <w:marLeft w:val="0"/>
      <w:marRight w:val="0"/>
      <w:marTop w:val="0"/>
      <w:marBottom w:val="0"/>
      <w:divBdr>
        <w:top w:val="none" w:sz="0" w:space="0" w:color="auto"/>
        <w:left w:val="none" w:sz="0" w:space="0" w:color="auto"/>
        <w:bottom w:val="none" w:sz="0" w:space="0" w:color="auto"/>
        <w:right w:val="none" w:sz="0" w:space="0" w:color="auto"/>
      </w:divBdr>
    </w:div>
    <w:div w:id="1908689184">
      <w:bodyDiv w:val="1"/>
      <w:marLeft w:val="0"/>
      <w:marRight w:val="0"/>
      <w:marTop w:val="0"/>
      <w:marBottom w:val="0"/>
      <w:divBdr>
        <w:top w:val="none" w:sz="0" w:space="0" w:color="auto"/>
        <w:left w:val="none" w:sz="0" w:space="0" w:color="auto"/>
        <w:bottom w:val="none" w:sz="0" w:space="0" w:color="auto"/>
        <w:right w:val="none" w:sz="0" w:space="0" w:color="auto"/>
      </w:divBdr>
    </w:div>
    <w:div w:id="211493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abeo.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1797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Michaela Marina Meißner</dc:creator>
  <cp:lastModifiedBy>Stephanie Tsomakaeva</cp:lastModifiedBy>
  <cp:revision>5</cp:revision>
  <dcterms:created xsi:type="dcterms:W3CDTF">2024-12-15T18:13:00Z</dcterms:created>
  <dcterms:modified xsi:type="dcterms:W3CDTF">2024-12-23T11:48:00Z</dcterms:modified>
</cp:coreProperties>
</file>